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1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具有良好的商业信誉和健全的财务会计制度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3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  <w:t>（一）具有良好的商业信誉承诺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致：</w:t>
      </w:r>
      <w:r>
        <w:rPr>
          <w:rFonts w:hint="eastAsia" w:hAnsi="宋体" w:eastAsia="宋体" w:cs="宋体"/>
          <w:color w:val="000000"/>
          <w:sz w:val="24"/>
          <w:szCs w:val="24"/>
          <w:highlight w:val="none"/>
          <w:lang w:val="en-US" w:eastAsia="zh-CN"/>
        </w:rPr>
        <w:t>安迅达工程咨询有限公司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我单位现参与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项目（项目编号：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，并作出如下承诺：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我单位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具有良好的商业信誉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。如违反上述承诺，我单位将按照《中华人民共和国政府采购法》《中华人民共和国政府采购法实施条例》相关规定接受处罚，并通过媒体予以公布。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特此承诺。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名称（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加盖</w:t>
      </w:r>
      <w:r>
        <w:rPr>
          <w:rFonts w:hint="eastAsia" w:ascii="宋体" w:hAnsi="宋体" w:eastAsia="宋体" w:cs="宋体"/>
          <w:sz w:val="24"/>
          <w:highlight w:val="none"/>
        </w:rPr>
        <w:t>公章）：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XXX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70" w:firstLineChars="196"/>
        <w:jc w:val="left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/负责人或</w:t>
      </w:r>
      <w:r>
        <w:rPr>
          <w:rFonts w:hint="eastAsia" w:ascii="宋体" w:hAnsi="宋体" w:eastAsia="宋体" w:cs="宋体"/>
          <w:sz w:val="24"/>
          <w:highlight w:val="none"/>
        </w:rPr>
        <w:t>授权代表（签字）：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XXX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70" w:firstLineChars="196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日期：XXX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highlight w:val="none"/>
        </w:rPr>
        <w:t>年XX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XX日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3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  <w:t>（二）体现健全的财务会计制度的证明材料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hMWQ0ZWViYTZiZTFmM2M0ZjI0OTNlODc0ZmUwNWIifQ=="/>
  </w:docVars>
  <w:rsids>
    <w:rsidRoot w:val="48941FF8"/>
    <w:rsid w:val="4894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_正文段落"/>
    <w:basedOn w:val="1"/>
    <w:qFormat/>
    <w:uiPriority w:val="0"/>
    <w:pPr>
      <w:spacing w:beforeLines="15" w:afterLines="15" w:line="360" w:lineRule="auto"/>
      <w:ind w:firstLine="200" w:firstLineChars="200"/>
    </w:pPr>
    <w:rPr>
      <w:rFonts w:ascii="宋体" w:eastAsia="仿宋_GB2312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225</Characters>
  <Lines>0</Lines>
  <Paragraphs>0</Paragraphs>
  <TotalTime>0</TotalTime>
  <ScaleCrop>false</ScaleCrop>
  <LinksUpToDate>false</LinksUpToDate>
  <CharactersWithSpaces>248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2022-10-14T02:36:00Z</dcterms:created>
  <dc:creator>Anak。</dc:creator>
  <cp:lastModifiedBy>Anak。</cp:lastModifiedBy>
  <dcterms:modified xsi:type="dcterms:W3CDTF">2022-10-14T02:37:24Z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905E2388A651422BB6F50F4E8173D71B</vt:lpwstr>
  </property>
</Properties>
</file>